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535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10"/>
        <w:gridCol w:w="2243"/>
        <w:gridCol w:w="878"/>
        <w:gridCol w:w="183"/>
        <w:gridCol w:w="2681"/>
        <w:gridCol w:w="1291"/>
        <w:gridCol w:w="2268"/>
      </w:tblGrid>
      <w:tr w:rsidR="00476FF9" w:rsidTr="00A00203">
        <w:trPr>
          <w:trHeight w:hRule="exact" w:val="1022"/>
        </w:trPr>
        <w:tc>
          <w:tcPr>
            <w:tcW w:w="3294" w:type="dxa"/>
            <w:gridSpan w:val="3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476FF9" w:rsidRPr="00D16EB1" w:rsidRDefault="00476FF9" w:rsidP="00903F84">
            <w:pPr>
              <w:pStyle w:val="Nagwek"/>
              <w:keepNext/>
              <w:spacing w:before="240" w:after="120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20"/>
                <w:szCs w:val="20"/>
              </w:rPr>
              <w:t xml:space="preserve">   NIP</w:t>
            </w:r>
            <w:r>
              <w:rPr>
                <w:rStyle w:val="Pogrubienie"/>
                <w:color w:val="000000"/>
                <w:sz w:val="20"/>
                <w:szCs w:val="20"/>
              </w:rPr>
              <w:t xml:space="preserve"> / REGON</w:t>
            </w:r>
            <w:r w:rsidRPr="00D16EB1">
              <w:rPr>
                <w:rStyle w:val="Pogrubienie"/>
                <w:color w:val="000000"/>
                <w:sz w:val="20"/>
                <w:szCs w:val="20"/>
              </w:rPr>
              <w:t xml:space="preserve"> / PESEL</w:t>
            </w:r>
          </w:p>
          <w:p w:rsidR="00476FF9" w:rsidRPr="00D16EB1" w:rsidRDefault="00476FF9" w:rsidP="00903F84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1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6FF9" w:rsidRPr="00D16EB1" w:rsidRDefault="00476FF9" w:rsidP="00E354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SKARGA</w:t>
            </w:r>
          </w:p>
          <w:p w:rsidR="00476FF9" w:rsidRPr="0081181A" w:rsidRDefault="00476FF9" w:rsidP="00A00203">
            <w:pPr>
              <w:pStyle w:val="Teksttreci21"/>
              <w:shd w:val="clear" w:color="auto" w:fill="auto"/>
              <w:spacing w:before="12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na czynnoś</w:t>
            </w:r>
            <w:r w:rsidR="00A00203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egzekucyjn</w:t>
            </w:r>
            <w:r w:rsidR="00A0020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organu egzekucyjnego</w:t>
            </w:r>
          </w:p>
        </w:tc>
      </w:tr>
      <w:tr w:rsidR="00476FF9" w:rsidTr="00A00203">
        <w:trPr>
          <w:trHeight w:hRule="exact" w:val="470"/>
        </w:trPr>
        <w:tc>
          <w:tcPr>
            <w:tcW w:w="10595" w:type="dxa"/>
            <w:gridSpan w:val="8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E6E6E6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after="60" w:line="120" w:lineRule="exact"/>
              <w:ind w:firstLine="122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Podstawa prawna:</w:t>
            </w:r>
          </w:p>
          <w:p w:rsidR="00476FF9" w:rsidRPr="00D16EB1" w:rsidRDefault="00476FF9" w:rsidP="00A00203">
            <w:pPr>
              <w:pStyle w:val="Teksttreci21"/>
              <w:shd w:val="clear" w:color="auto" w:fill="auto"/>
              <w:spacing w:before="60" w:line="120" w:lineRule="exact"/>
              <w:ind w:left="480" w:firstLine="1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 xml:space="preserve">Art. </w:t>
            </w:r>
            <w:r>
              <w:rPr>
                <w:rStyle w:val="Teksttreci26pt"/>
                <w:rFonts w:ascii="Times New Roman" w:hAnsi="Times New Roman" w:cs="Times New Roman"/>
                <w:color w:val="000000"/>
              </w:rPr>
              <w:t>54</w:t>
            </w:r>
            <w:r w:rsidRPr="00D16EB1">
              <w:rPr>
                <w:rFonts w:ascii="Times New Roman" w:hAnsi="Times New Roman" w:cs="Times New Roman"/>
                <w:sz w:val="12"/>
                <w:szCs w:val="12"/>
              </w:rPr>
              <w:t xml:space="preserve"> ustawy z dnia 17 czerwca 1966r. o postępowaniu egzekucyjnym  w administracji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(t. j. Dz. U. z 20</w:t>
            </w:r>
            <w:r w:rsidR="00A0020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r., poz. </w:t>
            </w:r>
            <w:r w:rsidR="00A00203">
              <w:rPr>
                <w:rFonts w:ascii="Times New Roman" w:hAnsi="Times New Roman" w:cs="Times New Roman"/>
                <w:sz w:val="12"/>
                <w:szCs w:val="12"/>
              </w:rPr>
              <w:t>1427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ze zm.)</w:t>
            </w:r>
          </w:p>
        </w:tc>
      </w:tr>
      <w:tr w:rsidR="00476FF9" w:rsidTr="00A00203">
        <w:trPr>
          <w:trHeight w:hRule="exact" w:val="355"/>
        </w:trPr>
        <w:tc>
          <w:tcPr>
            <w:tcW w:w="10595" w:type="dxa"/>
            <w:gridSpan w:val="8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160" w:lineRule="exact"/>
              <w:ind w:firstLine="122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16"/>
                <w:szCs w:val="16"/>
              </w:rPr>
              <w:t>A. ORGAN EGZEKUCYJNY</w:t>
            </w:r>
          </w:p>
        </w:tc>
      </w:tr>
      <w:tr w:rsidR="00476FF9" w:rsidRPr="009937F3" w:rsidTr="00A00203">
        <w:trPr>
          <w:trHeight w:hRule="exact" w:val="499"/>
        </w:trPr>
        <w:tc>
          <w:tcPr>
            <w:tcW w:w="1041" w:type="dxa"/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554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after="60" w:line="240" w:lineRule="auto"/>
              <w:ind w:firstLine="113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1. Naczelnik Urzędu Skarbowego, do którego adresowany jest wniosek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Pogrubienie"/>
                <w:color w:val="000000"/>
                <w:sz w:val="20"/>
                <w:szCs w:val="20"/>
              </w:rPr>
              <w:t>NACZELNIK PIERWSZEGO URZĘDU SKARBOWEGO W  KIELCACH</w:t>
            </w:r>
          </w:p>
        </w:tc>
      </w:tr>
      <w:tr w:rsidR="00476FF9" w:rsidTr="00A00203">
        <w:trPr>
          <w:trHeight w:hRule="exact" w:val="350"/>
        </w:trPr>
        <w:tc>
          <w:tcPr>
            <w:tcW w:w="10595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160" w:lineRule="exact"/>
              <w:ind w:firstLine="125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16"/>
                <w:szCs w:val="16"/>
              </w:rPr>
              <w:t>B. DANE IDENTYFIKACYJNE ZOBOWIĄZANEGO</w:t>
            </w:r>
          </w:p>
        </w:tc>
      </w:tr>
      <w:tr w:rsidR="00476FF9" w:rsidRPr="00174860" w:rsidTr="00A00203">
        <w:trPr>
          <w:trHeight w:hRule="exact" w:val="529"/>
        </w:trPr>
        <w:tc>
          <w:tcPr>
            <w:tcW w:w="1041" w:type="dxa"/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554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3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2, Nazwisko,/ Imię, /Nazwa firmy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6FF9" w:rsidTr="00A00203">
        <w:trPr>
          <w:trHeight w:hRule="exact" w:val="350"/>
        </w:trPr>
        <w:tc>
          <w:tcPr>
            <w:tcW w:w="10595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160" w:lineRule="exact"/>
              <w:ind w:firstLine="120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16"/>
                <w:szCs w:val="16"/>
              </w:rPr>
              <w:t>C. ADRES ZAMIESZKANIA</w:t>
            </w:r>
            <w:r>
              <w:rPr>
                <w:rStyle w:val="Pogrubienie"/>
                <w:color w:val="000000"/>
                <w:sz w:val="16"/>
                <w:szCs w:val="16"/>
              </w:rPr>
              <w:t>/SIEDZIBY</w:t>
            </w:r>
          </w:p>
        </w:tc>
      </w:tr>
      <w:tr w:rsidR="00476FF9" w:rsidRPr="000C1EF6" w:rsidTr="00A00203">
        <w:trPr>
          <w:trHeight w:hRule="exact" w:val="475"/>
        </w:trPr>
        <w:tc>
          <w:tcPr>
            <w:tcW w:w="1041" w:type="dxa"/>
            <w:vMerge w:val="restart"/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</w:pP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3, Gmina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0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4. Ulica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5, Nr domu / lokalu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6FF9" w:rsidRPr="000C1EF6" w:rsidTr="00A00203">
        <w:trPr>
          <w:trHeight w:hRule="exact" w:val="461"/>
        </w:trPr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</w:pPr>
          </w:p>
        </w:tc>
        <w:tc>
          <w:tcPr>
            <w:tcW w:w="33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6, Miejscowość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7. Kod pocztowy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8. Telefon</w:t>
            </w:r>
          </w:p>
          <w:p w:rsidR="00476FF9" w:rsidRPr="00D16EB1" w:rsidRDefault="00476FF9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6FF9" w:rsidTr="00A00203">
        <w:trPr>
          <w:trHeight w:hRule="exact" w:val="350"/>
        </w:trPr>
        <w:tc>
          <w:tcPr>
            <w:tcW w:w="10595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160" w:lineRule="exact"/>
              <w:ind w:firstLine="120"/>
              <w:jc w:val="left"/>
              <w:rPr>
                <w:rStyle w:val="Pogrubienie"/>
                <w:color w:val="000000"/>
                <w:sz w:val="16"/>
                <w:szCs w:val="16"/>
              </w:rPr>
            </w:pPr>
            <w:r>
              <w:rPr>
                <w:rStyle w:val="Pogrubienie"/>
                <w:color w:val="000000"/>
                <w:sz w:val="16"/>
                <w:szCs w:val="16"/>
              </w:rPr>
              <w:t>D. PODSTAWA PRAWNA</w:t>
            </w:r>
          </w:p>
        </w:tc>
      </w:tr>
      <w:tr w:rsidR="00476FF9" w:rsidTr="00A00203">
        <w:trPr>
          <w:trHeight w:hRule="exact" w:val="3938"/>
        </w:trPr>
        <w:tc>
          <w:tcPr>
            <w:tcW w:w="1051" w:type="dxa"/>
            <w:gridSpan w:val="2"/>
            <w:tcBorders>
              <w:top w:val="single" w:sz="4" w:space="0" w:color="00000A"/>
              <w:right w:val="single" w:sz="4" w:space="0" w:color="auto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Pr="00D16EB1" w:rsidRDefault="00476FF9" w:rsidP="00903F84">
            <w:pPr>
              <w:pStyle w:val="Teksttreci21"/>
              <w:shd w:val="clear" w:color="auto" w:fill="auto"/>
              <w:spacing w:line="160" w:lineRule="exact"/>
              <w:ind w:firstLine="120"/>
              <w:jc w:val="left"/>
              <w:rPr>
                <w:rStyle w:val="Pogrubienie"/>
                <w:color w:val="000000"/>
                <w:sz w:val="16"/>
                <w:szCs w:val="16"/>
              </w:rPr>
            </w:pPr>
          </w:p>
        </w:tc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476FF9" w:rsidRPr="00A00203" w:rsidRDefault="00476FF9" w:rsidP="00FD37EA">
            <w:pPr>
              <w:pStyle w:val="Default"/>
              <w:ind w:left="187" w:hanging="187"/>
              <w:jc w:val="both"/>
              <w:rPr>
                <w:b/>
                <w:bCs/>
                <w:sz w:val="20"/>
                <w:szCs w:val="20"/>
              </w:rPr>
            </w:pPr>
            <w:r w:rsidRPr="0013093C">
              <w:rPr>
                <w:b/>
                <w:bCs/>
                <w:sz w:val="20"/>
                <w:szCs w:val="20"/>
              </w:rPr>
              <w:t xml:space="preserve">Art. </w:t>
            </w:r>
            <w:r w:rsidRPr="00A00203">
              <w:rPr>
                <w:b/>
                <w:bCs/>
                <w:sz w:val="20"/>
                <w:szCs w:val="20"/>
              </w:rPr>
              <w:t>54 ustawy o postępowaniu egzekucyjnym w administracji</w:t>
            </w:r>
          </w:p>
          <w:p w:rsidR="00A00203" w:rsidRPr="00A00203" w:rsidRDefault="00A00203" w:rsidP="00A00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203">
              <w:rPr>
                <w:rFonts w:ascii="Times New Roman" w:hAnsi="Times New Roman" w:cs="Times New Roman"/>
                <w:sz w:val="20"/>
                <w:szCs w:val="20"/>
              </w:rPr>
              <w:t xml:space="preserve">§ 1. Zobowiązanemu przysługuje skarga na czynność egzekucyjną organu egzekucyjnego. Podstawą skargi jest: </w:t>
            </w:r>
          </w:p>
          <w:p w:rsidR="00A00203" w:rsidRPr="00A00203" w:rsidRDefault="00A00203" w:rsidP="00A00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203">
              <w:rPr>
                <w:rFonts w:ascii="Times New Roman" w:hAnsi="Times New Roman" w:cs="Times New Roman"/>
                <w:sz w:val="20"/>
                <w:szCs w:val="20"/>
              </w:rPr>
              <w:t xml:space="preserve">1) dokonanie czynności egzekucyjnej z naruszeniem ustawy; </w:t>
            </w:r>
          </w:p>
          <w:p w:rsidR="00476FF9" w:rsidRPr="00A00203" w:rsidRDefault="00A00203" w:rsidP="00A00203">
            <w:pPr>
              <w:pStyle w:val="Teksttreci21"/>
              <w:shd w:val="clear" w:color="auto" w:fill="auto"/>
              <w:spacing w:line="240" w:lineRule="auto"/>
              <w:ind w:left="365" w:hanging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A00203">
              <w:rPr>
                <w:rFonts w:ascii="Times New Roman" w:hAnsi="Times New Roman" w:cs="Times New Roman"/>
                <w:sz w:val="20"/>
                <w:szCs w:val="20"/>
              </w:rPr>
              <w:t>2) zastosowanie zbyt uciążliwego środka egzekucyjnego, w ramach którego dokonano czynności egzekucyjnej.</w:t>
            </w:r>
            <w:r w:rsidR="00476FF9" w:rsidRPr="00A0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FF9" w:rsidRPr="00B60130" w:rsidRDefault="00476FF9" w:rsidP="0013093C">
            <w:pPr>
              <w:pStyle w:val="Teksttreci21"/>
              <w:shd w:val="clear" w:color="auto" w:fill="auto"/>
              <w:spacing w:line="240" w:lineRule="auto"/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30" w:rsidRPr="00B60130" w:rsidRDefault="00B60130" w:rsidP="0013093C">
            <w:pPr>
              <w:pStyle w:val="Teksttreci21"/>
              <w:shd w:val="clear" w:color="auto" w:fill="auto"/>
              <w:spacing w:line="240" w:lineRule="auto"/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B60130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B60130">
              <w:rPr>
                <w:rFonts w:ascii="Times New Roman" w:hAnsi="Times New Roman" w:cs="Times New Roman"/>
                <w:sz w:val="20"/>
                <w:szCs w:val="20"/>
              </w:rPr>
              <w:t xml:space="preserve">2. Skarga na czynność </w:t>
            </w:r>
            <w:bookmarkStart w:id="0" w:name="_GoBack"/>
            <w:bookmarkEnd w:id="0"/>
            <w:r w:rsidRPr="00B60130">
              <w:rPr>
                <w:rFonts w:ascii="Times New Roman" w:hAnsi="Times New Roman" w:cs="Times New Roman"/>
                <w:sz w:val="20"/>
                <w:szCs w:val="20"/>
              </w:rPr>
              <w:t>egzekucyjną określa zaskarżoną czynność egzekucyjną, zakres żądania i jego uzasadnienie.</w:t>
            </w:r>
          </w:p>
          <w:p w:rsidR="00B60130" w:rsidRPr="00B60130" w:rsidRDefault="00B60130" w:rsidP="0013093C">
            <w:pPr>
              <w:pStyle w:val="Teksttreci21"/>
              <w:shd w:val="clear" w:color="auto" w:fill="auto"/>
              <w:spacing w:line="240" w:lineRule="auto"/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FF9" w:rsidRPr="00A00203" w:rsidRDefault="00476FF9" w:rsidP="00A00203">
            <w:pPr>
              <w:pStyle w:val="Teksttreci21"/>
              <w:shd w:val="clear" w:color="auto" w:fill="auto"/>
              <w:spacing w:line="240" w:lineRule="auto"/>
              <w:ind w:left="187" w:right="132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Termin do złożenia skargi na czynności egzekucyjne wynosi </w:t>
            </w:r>
            <w:r w:rsidR="00A00203" w:rsidRPr="00A00203">
              <w:rPr>
                <w:rFonts w:ascii="Times New Roman" w:hAnsi="Times New Roman" w:cs="Times New Roman"/>
                <w:sz w:val="20"/>
                <w:szCs w:val="20"/>
              </w:rPr>
              <w:t>7 dni od dnia doręczenia zobowiązanemu odpisu dokumentu stanowiącego podstawę dokonania zaskarżonej czynności egzekucyjnej</w:t>
            </w:r>
            <w:r w:rsidRPr="00A002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6FF9" w:rsidRDefault="00476FF9" w:rsidP="00A241F8">
            <w:pPr>
              <w:pStyle w:val="Teksttreci21"/>
              <w:shd w:val="clear" w:color="auto" w:fill="auto"/>
              <w:spacing w:line="240" w:lineRule="auto"/>
              <w:ind w:left="187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FF9" w:rsidRPr="0081181A" w:rsidRDefault="00476FF9" w:rsidP="00BF276B">
            <w:pPr>
              <w:pStyle w:val="Teksttreci21"/>
              <w:shd w:val="clear" w:color="auto" w:fill="auto"/>
              <w:spacing w:line="240" w:lineRule="auto"/>
              <w:ind w:left="187" w:right="132" w:hanging="2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Skarga dotyczy samych czynności wykonawczych postępowania egzekucyjnego, a nie okoliczności, które mogą być przedmiotem innych środków zaskarżenia. W postępowaniu w sprawie skargi na czynności egzekucyjne, kontrolą objęta jest jedynie prawidłowość zaskarżonej czynności, a nie działanie będące podstawą egzekucji. W ramach skargi na czynności egzekucyjne można podnosić wyłącznie kwestie formalnoprawne odnoszące się do prawidłowości postępowania organu egzekucyjnego przez pryzmat przepisów regulujących sposób i formę dokonania tych czynności.</w:t>
            </w:r>
          </w:p>
        </w:tc>
      </w:tr>
      <w:tr w:rsidR="00476FF9" w:rsidTr="00A00203">
        <w:trPr>
          <w:trHeight w:hRule="exact" w:val="350"/>
        </w:trPr>
        <w:tc>
          <w:tcPr>
            <w:tcW w:w="10595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Pr="00D16EB1" w:rsidRDefault="00476FF9" w:rsidP="00FD37EA">
            <w:pPr>
              <w:pStyle w:val="Teksttreci21"/>
              <w:shd w:val="clear" w:color="auto" w:fill="auto"/>
              <w:spacing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color w:val="000000"/>
                <w:sz w:val="16"/>
                <w:szCs w:val="16"/>
              </w:rPr>
              <w:t xml:space="preserve"> E</w:t>
            </w:r>
            <w:r w:rsidRPr="00D16EB1">
              <w:rPr>
                <w:rStyle w:val="Pogrubienie"/>
                <w:color w:val="000000"/>
                <w:sz w:val="16"/>
                <w:szCs w:val="16"/>
              </w:rPr>
              <w:t>. WNIOSEK</w:t>
            </w:r>
          </w:p>
        </w:tc>
      </w:tr>
      <w:tr w:rsidR="00476FF9" w:rsidTr="00A00203">
        <w:trPr>
          <w:trHeight w:hRule="exact" w:val="5029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5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A07C73">
            <w:pPr>
              <w:pStyle w:val="Teksttreci21"/>
              <w:shd w:val="clear" w:color="auto" w:fill="auto"/>
              <w:spacing w:line="240" w:lineRule="auto"/>
              <w:ind w:firstLine="119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9. Treść</w:t>
            </w:r>
          </w:p>
          <w:p w:rsidR="00476FF9" w:rsidRDefault="00476FF9" w:rsidP="00A00203">
            <w:pPr>
              <w:widowControl w:val="0"/>
              <w:suppressAutoHyphens/>
              <w:spacing w:line="360" w:lineRule="auto"/>
              <w:ind w:left="360" w:right="132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Fonts w:ascii="Times New Roman" w:hAnsi="Times New Roman" w:cs="Times New Roman"/>
                <w:sz w:val="20"/>
                <w:szCs w:val="20"/>
              </w:rPr>
              <w:t xml:space="preserve">Wnoszę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skargę na czynność egzekucyjną dokonaną przez </w:t>
            </w:r>
            <w:r w:rsidRPr="00D16EB1">
              <w:rPr>
                <w:rFonts w:ascii="Times New Roman" w:hAnsi="Times New Roman" w:cs="Times New Roman"/>
                <w:sz w:val="20"/>
                <w:szCs w:val="20"/>
              </w:rPr>
              <w:t>Naczelnika Pierwszego Urzędu Skarbowego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D16EB1">
              <w:rPr>
                <w:rFonts w:ascii="Times New Roman" w:hAnsi="Times New Roman" w:cs="Times New Roman"/>
                <w:sz w:val="20"/>
                <w:szCs w:val="20"/>
              </w:rPr>
              <w:t xml:space="preserve"> Kielcach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zawiadomienia o zajęciu (protokołu) z dnia .......................... nr ................................................... *</w:t>
            </w:r>
          </w:p>
          <w:p w:rsidR="00476FF9" w:rsidRPr="00D16EB1" w:rsidRDefault="00476FF9" w:rsidP="0081181A">
            <w:pPr>
              <w:pStyle w:val="Teksttreci21"/>
              <w:shd w:val="clear" w:color="auto" w:fill="auto"/>
              <w:spacing w:line="360" w:lineRule="auto"/>
              <w:ind w:left="372" w:hanging="168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Default="00476FF9" w:rsidP="00E354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Skarżonej czynności zarzucam: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</w:t>
            </w:r>
            <w:r w:rsidR="00A00203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81181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81181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81181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76FF9" w:rsidRDefault="00A00203" w:rsidP="00A00203">
            <w:pPr>
              <w:widowControl w:val="0"/>
              <w:spacing w:line="360" w:lineRule="auto"/>
              <w:ind w:left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Wnoszę o: ………………………………………………………………………………………………………….</w:t>
            </w:r>
          </w:p>
          <w:p w:rsidR="00A00203" w:rsidRDefault="00A00203" w:rsidP="00A00203">
            <w:pPr>
              <w:widowControl w:val="0"/>
              <w:spacing w:line="360" w:lineRule="auto"/>
              <w:ind w:left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A00203" w:rsidRDefault="00A00203" w:rsidP="00A00203">
            <w:pPr>
              <w:widowControl w:val="0"/>
              <w:spacing w:line="360" w:lineRule="auto"/>
              <w:ind w:left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A00203" w:rsidRPr="00D16EB1" w:rsidRDefault="00A00203" w:rsidP="00A00203">
            <w:pPr>
              <w:widowControl w:val="0"/>
              <w:spacing w:line="360" w:lineRule="auto"/>
              <w:ind w:left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476FF9" w:rsidRPr="00D16EB1" w:rsidRDefault="00476FF9" w:rsidP="00E354FA">
            <w:pPr>
              <w:pStyle w:val="Teksttreci21"/>
              <w:shd w:val="clear" w:color="auto" w:fill="auto"/>
              <w:tabs>
                <w:tab w:val="left" w:pos="284"/>
                <w:tab w:val="left" w:leader="dot" w:pos="7393"/>
              </w:tabs>
              <w:spacing w:before="340" w:after="62" w:line="190" w:lineRule="exact"/>
              <w:rPr>
                <w:rStyle w:val="Teksttreci26pt"/>
                <w:rFonts w:ascii="Times New Roman" w:hAnsi="Times New Roman" w:cs="Times New Roman"/>
                <w:color w:val="000000"/>
              </w:rPr>
            </w:pPr>
          </w:p>
        </w:tc>
      </w:tr>
      <w:tr w:rsidR="00476FF9" w:rsidTr="00A00203">
        <w:trPr>
          <w:trHeight w:hRule="exact" w:val="13294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Pr="00D16EB1" w:rsidRDefault="00476FF9" w:rsidP="00C567E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76FF9" w:rsidRDefault="00476FF9" w:rsidP="00C567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FF9" w:rsidRPr="00760FCF" w:rsidRDefault="00476FF9" w:rsidP="00C567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FCF">
              <w:rPr>
                <w:rFonts w:ascii="Times New Roman" w:hAnsi="Times New Roman" w:cs="Times New Roman"/>
                <w:sz w:val="20"/>
                <w:szCs w:val="20"/>
              </w:rPr>
              <w:t>Na poparcie argumentów w załączeniu przedstawiam następujące dowody: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76FF9" w:rsidRPr="00D16EB1" w:rsidRDefault="00476FF9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76FF9" w:rsidRDefault="00476FF9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color w:val="000000"/>
              </w:rPr>
            </w:pPr>
            <w:r>
              <w:rPr>
                <w:rStyle w:val="Teksttreci26pt"/>
                <w:color w:val="000000"/>
              </w:rPr>
              <w:t>* niewłaściwe skreślić</w:t>
            </w:r>
          </w:p>
        </w:tc>
      </w:tr>
      <w:tr w:rsidR="00476FF9" w:rsidTr="00A00203">
        <w:trPr>
          <w:trHeight w:hRule="exact" w:val="373"/>
        </w:trPr>
        <w:tc>
          <w:tcPr>
            <w:tcW w:w="10595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476FF9" w:rsidRDefault="00476FF9" w:rsidP="00D75E5F">
            <w:pPr>
              <w:pStyle w:val="Teksttreci21"/>
              <w:shd w:val="clear" w:color="auto" w:fill="auto"/>
              <w:spacing w:line="160" w:lineRule="exact"/>
              <w:ind w:firstLine="118"/>
              <w:jc w:val="left"/>
            </w:pPr>
            <w:r>
              <w:rPr>
                <w:rStyle w:val="Pogrubienie"/>
                <w:color w:val="000000"/>
                <w:sz w:val="16"/>
                <w:szCs w:val="16"/>
              </w:rPr>
              <w:t>F. PODPIS ZOBOWIĄZANEGO/OSOBY UPRAWNIONEJ DO DZIAŁANIA W IMIENIU ZOBOWIĄZANEGO</w:t>
            </w:r>
          </w:p>
        </w:tc>
      </w:tr>
      <w:tr w:rsidR="00476FF9" w:rsidRPr="000C1EF6" w:rsidTr="00A00203">
        <w:trPr>
          <w:trHeight w:hRule="exact" w:val="537"/>
        </w:trPr>
        <w:tc>
          <w:tcPr>
            <w:tcW w:w="10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-5" w:type="dxa"/>
            </w:tcMar>
          </w:tcPr>
          <w:p w:rsidR="00476FF9" w:rsidRDefault="00476FF9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Default="00476FF9" w:rsidP="00903F84">
            <w:pPr>
              <w:pStyle w:val="Teksttreci21"/>
              <w:shd w:val="clear" w:color="auto" w:fill="auto"/>
              <w:spacing w:line="240" w:lineRule="auto"/>
              <w:ind w:firstLine="125"/>
              <w:jc w:val="left"/>
              <w:rPr>
                <w:rStyle w:val="Teksttreci26pt"/>
                <w:color w:val="000000"/>
              </w:rPr>
            </w:pPr>
            <w:r>
              <w:rPr>
                <w:rStyle w:val="Teksttreci26pt"/>
                <w:color w:val="000000"/>
              </w:rPr>
              <w:t>10. Data</w:t>
            </w:r>
          </w:p>
          <w:p w:rsidR="00476FF9" w:rsidRPr="000C1EF6" w:rsidRDefault="00476FF9" w:rsidP="00903F84">
            <w:pPr>
              <w:pStyle w:val="Teksttreci21"/>
              <w:shd w:val="clear" w:color="auto" w:fill="auto"/>
              <w:spacing w:line="240" w:lineRule="auto"/>
              <w:ind w:firstLine="125"/>
              <w:jc w:val="left"/>
              <w:rPr>
                <w:sz w:val="20"/>
                <w:szCs w:val="20"/>
              </w:rPr>
            </w:pPr>
            <w:r>
              <w:rPr>
                <w:rStyle w:val="Teksttreci26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6FF9" w:rsidRDefault="00476FF9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Style w:val="Teksttreci26pt"/>
                <w:color w:val="000000"/>
              </w:rPr>
            </w:pPr>
            <w:r>
              <w:rPr>
                <w:rStyle w:val="Teksttreci26pt"/>
                <w:color w:val="000000"/>
              </w:rPr>
              <w:t>11. Podpis</w:t>
            </w:r>
          </w:p>
          <w:p w:rsidR="00476FF9" w:rsidRPr="000C1EF6" w:rsidRDefault="00476FF9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sz w:val="20"/>
                <w:szCs w:val="20"/>
              </w:rPr>
            </w:pPr>
            <w:r>
              <w:rPr>
                <w:rStyle w:val="Teksttreci26pt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76FF9" w:rsidRPr="007D5040" w:rsidRDefault="00476FF9" w:rsidP="007D5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Teksttreci26pt"/>
        </w:rPr>
        <w:br w:type="page"/>
      </w:r>
      <w:r w:rsidRPr="007D5040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476FF9" w:rsidRPr="00145277" w:rsidRDefault="00476FF9" w:rsidP="001452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FF9" w:rsidRPr="00145277" w:rsidRDefault="00476FF9" w:rsidP="00145277">
      <w:pPr>
        <w:jc w:val="both"/>
        <w:rPr>
          <w:rFonts w:ascii="Times New Roman" w:hAnsi="Times New Roman" w:cs="Times New Roman"/>
          <w:sz w:val="20"/>
          <w:szCs w:val="20"/>
        </w:rPr>
      </w:pPr>
      <w:r w:rsidRPr="00145277"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r w:rsidRPr="00145277">
        <w:rPr>
          <w:rFonts w:ascii="Times New Roman" w:hAnsi="Times New Roman" w:cs="Times New Roman"/>
          <w:i/>
          <w:sz w:val="20"/>
          <w:szCs w:val="20"/>
        </w:rPr>
        <w:t>Rozporządzenia Parlamentu Europejskiego i Rady (UE) 2016/679 z 27 kwietnia 2016r. w sprawie ochrony osób fizycznych w związku z przetwarzaniem danych osobowych i w sprawie swobodnego przepływu takich danych oraz uchylenia dyrektywy 95/46/WE</w:t>
      </w:r>
      <w:r w:rsidRPr="00145277">
        <w:rPr>
          <w:rFonts w:ascii="Times New Roman" w:hAnsi="Times New Roman" w:cs="Times New Roman"/>
          <w:sz w:val="20"/>
          <w:szCs w:val="20"/>
        </w:rPr>
        <w:t xml:space="preserve"> (ogólne rozporządzenie o ochronie danych, dalej: </w:t>
      </w:r>
      <w:r w:rsidRPr="00145277">
        <w:rPr>
          <w:rFonts w:ascii="Times New Roman" w:hAnsi="Times New Roman" w:cs="Times New Roman"/>
          <w:b/>
          <w:sz w:val="20"/>
          <w:szCs w:val="20"/>
        </w:rPr>
        <w:t>RODO</w:t>
      </w:r>
      <w:r w:rsidRPr="00145277">
        <w:rPr>
          <w:rFonts w:ascii="Times New Roman" w:hAnsi="Times New Roman" w:cs="Times New Roman"/>
          <w:sz w:val="20"/>
          <w:szCs w:val="20"/>
        </w:rPr>
        <w:t>) informujemy o zasadach przetwarzania Pani/Pana danych osobowych oraz o przysługujących Pani/Panu prawach z tym związanych: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Administratorem Pani/Pana danych osobowych jest Dyrektor Izby Administracji Skarbowej w Kielcach z siedzibą przy ul. Sandomierskiej 105, 25-324 Kielce (nr tel. 41 36-42-613, adres e-mail: ias.kielce@mf.gov.pl).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 xml:space="preserve">Współadministratorem Pani/Pana danych osobowych jest Minister właściwy do spraw Finansów Publicznych ul. Świętokrzyska 12, 00 - 916 Warszawa, tel. (22) 694 55 55, e-mail  </w:t>
      </w:r>
      <w:hyperlink r:id="rId7" w:history="1">
        <w:r w:rsidRPr="00145277">
          <w:rPr>
            <w:sz w:val="20"/>
            <w:szCs w:val="20"/>
          </w:rPr>
          <w:t>kancelaria@mf.gov.pl</w:t>
        </w:r>
      </w:hyperlink>
      <w:r w:rsidRPr="00145277">
        <w:rPr>
          <w:sz w:val="20"/>
          <w:szCs w:val="20"/>
        </w:rPr>
        <w:t xml:space="preserve"> 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rStyle w:val="Hipercze"/>
          <w:color w:val="auto"/>
          <w:sz w:val="20"/>
          <w:szCs w:val="20"/>
        </w:rPr>
      </w:pPr>
      <w:r w:rsidRPr="00145277">
        <w:rPr>
          <w:sz w:val="20"/>
          <w:szCs w:val="20"/>
        </w:rPr>
        <w:t xml:space="preserve">Kontakt z Inspektorem Ochrony Danych jest możliwy pod adresem e-mail: </w:t>
      </w:r>
      <w:hyperlink r:id="rId8" w:history="1">
        <w:r w:rsidRPr="00145277">
          <w:rPr>
            <w:rStyle w:val="Hipercze"/>
            <w:color w:val="auto"/>
            <w:sz w:val="20"/>
            <w:szCs w:val="20"/>
            <w:u w:val="none"/>
          </w:rPr>
          <w:t>iod.kielce@mf.gov.pl</w:t>
        </w:r>
      </w:hyperlink>
      <w:r w:rsidRPr="00145277">
        <w:rPr>
          <w:rStyle w:val="Hipercze"/>
          <w:color w:val="auto"/>
          <w:sz w:val="20"/>
          <w:szCs w:val="20"/>
          <w:u w:val="none"/>
        </w:rPr>
        <w:t>.</w:t>
      </w:r>
    </w:p>
    <w:p w:rsidR="00476FF9" w:rsidRPr="00145277" w:rsidRDefault="00476FF9" w:rsidP="00145277">
      <w:pPr>
        <w:pStyle w:val="Akapitzlist"/>
        <w:ind w:left="360"/>
        <w:jc w:val="both"/>
        <w:rPr>
          <w:sz w:val="20"/>
          <w:szCs w:val="20"/>
        </w:rPr>
      </w:pPr>
      <w:r w:rsidRPr="00145277">
        <w:rPr>
          <w:bCs/>
          <w:sz w:val="20"/>
          <w:szCs w:val="20"/>
        </w:rPr>
        <w:t>Pani/Pana dane osobowe będą przetwarzane na podstawie art. 6 ust. 1 lit. c i e RODO</w:t>
      </w:r>
      <w:r w:rsidRPr="00145277">
        <w:rPr>
          <w:sz w:val="20"/>
          <w:szCs w:val="20"/>
        </w:rPr>
        <w:t xml:space="preserve"> w związku z art. 61 ustawy z dnia 14 czerwca 1960 r. Kodeks postępowania administracyjnego (Dz. U. z 20</w:t>
      </w:r>
      <w:r w:rsidR="00BF276B">
        <w:rPr>
          <w:sz w:val="20"/>
          <w:szCs w:val="20"/>
        </w:rPr>
        <w:t>21</w:t>
      </w:r>
      <w:r w:rsidRPr="00145277">
        <w:rPr>
          <w:sz w:val="20"/>
          <w:szCs w:val="20"/>
        </w:rPr>
        <w:t xml:space="preserve"> r. poz. </w:t>
      </w:r>
      <w:r w:rsidR="00BF276B">
        <w:rPr>
          <w:sz w:val="20"/>
          <w:szCs w:val="20"/>
        </w:rPr>
        <w:t>735 ze zm.)</w:t>
      </w:r>
      <w:r w:rsidRPr="00145277">
        <w:rPr>
          <w:sz w:val="20"/>
          <w:szCs w:val="20"/>
        </w:rPr>
        <w:t xml:space="preserve"> stosowanym w związku z art. 18 </w:t>
      </w:r>
      <w:r w:rsidRPr="00145277">
        <w:rPr>
          <w:bCs/>
          <w:sz w:val="20"/>
          <w:szCs w:val="20"/>
        </w:rPr>
        <w:t xml:space="preserve">ustawy </w:t>
      </w:r>
      <w:r w:rsidRPr="00145277">
        <w:rPr>
          <w:sz w:val="20"/>
          <w:szCs w:val="20"/>
        </w:rPr>
        <w:t xml:space="preserve">z dnia 17 czerwca 1966 r. </w:t>
      </w:r>
      <w:r w:rsidRPr="00145277">
        <w:rPr>
          <w:bCs/>
          <w:sz w:val="20"/>
          <w:szCs w:val="20"/>
        </w:rPr>
        <w:t>o postępowaniu egzekucyjnym w administracji (Dz.U. z 20</w:t>
      </w:r>
      <w:r w:rsidR="00A00203">
        <w:rPr>
          <w:bCs/>
          <w:sz w:val="20"/>
          <w:szCs w:val="20"/>
        </w:rPr>
        <w:t>20,</w:t>
      </w:r>
      <w:r w:rsidRPr="00145277">
        <w:rPr>
          <w:bCs/>
          <w:sz w:val="20"/>
          <w:szCs w:val="20"/>
        </w:rPr>
        <w:t xml:space="preserve"> poz. 1</w:t>
      </w:r>
      <w:r w:rsidR="00A00203">
        <w:rPr>
          <w:bCs/>
          <w:sz w:val="20"/>
          <w:szCs w:val="20"/>
        </w:rPr>
        <w:t>427</w:t>
      </w:r>
      <w:r w:rsidRPr="00145277">
        <w:rPr>
          <w:bCs/>
          <w:sz w:val="20"/>
          <w:szCs w:val="20"/>
        </w:rPr>
        <w:t xml:space="preserve"> ze zm.) </w:t>
      </w:r>
      <w:r w:rsidRPr="00145277">
        <w:rPr>
          <w:sz w:val="20"/>
          <w:szCs w:val="20"/>
        </w:rPr>
        <w:t>w celu związanym z wszczęciem postępowania.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Odbiorcami Pani/Pana danych osobowych mogą być: Ministerstwo Finansów; Szef Krajowej Administracji Skarbowej, Centrum Informatyki Resortu Finansów, organy ścigania i wymiaru sprawiedliwości oraz inne podmioty uprawnione do odbioru Pani/Pana danych, w tym państwa trzecie, nienależące do UE, w uzasadnionych przypadkach i na podstawie odpowiednich przepisów prawa.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Pani/Pana dane osobowe będą przetwarzane w ramach dokumentacji prowadzonej przez IAS w Kielcach w formie papierowej i elektronicznej na podstawie przepisów prawa, przez okres niezbędny do realizacji celów przetwarzania wskazanych w pkt 4, a następnie, stosownie do przepisów ustawy z dnia 14 lipca 1983r. o narodowym zasobie archiwalnym i archiwach (Dz. U. z 2018 r. poz. 217 ze zm.), zgodnie z terminami określonymi w Zarządzeniu Ministra Rozwoju i Finansów z dnia 28 lutego 2017r. w  sprawie wprowadzenia jednolitego rzeczowego wykazu akt w izbach administracji skarbowej, urzędach skarbowych i urzędach celno-skarbowych (Dz.Urz.MRiF.2017.44).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Podanie przez Panią/Pana danych osobowych w zakresie niezbędnym do realizacji celu, o którym mowa w pkt 4, wynika z obowiązujących przepisów prawa wskazanych w pkt 4.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W związku z przetwarzaniem przez IAS w Kielcach, Pani/Pana danych osobowych, przysługuje Pani/Panu prawo do:</w:t>
      </w:r>
    </w:p>
    <w:p w:rsidR="00476FF9" w:rsidRPr="00145277" w:rsidRDefault="00476FF9" w:rsidP="0014527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145277">
        <w:rPr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  Dyrektor IAS w Kielcach;</w:t>
      </w:r>
    </w:p>
    <w:p w:rsidR="00476FF9" w:rsidRPr="00145277" w:rsidRDefault="00476FF9" w:rsidP="0014527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145277">
        <w:rPr>
          <w:sz w:val="20"/>
          <w:szCs w:val="20"/>
        </w:rPr>
        <w:t>sprostowania danych, na podstawie art. 16 RODO;</w:t>
      </w:r>
    </w:p>
    <w:p w:rsidR="00476FF9" w:rsidRPr="00145277" w:rsidRDefault="00476FF9" w:rsidP="0014527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145277">
        <w:rPr>
          <w:sz w:val="20"/>
          <w:szCs w:val="20"/>
        </w:rPr>
        <w:t>ograniczenia przetwarzania danych, na podstawie art. 18 RODO;</w:t>
      </w:r>
    </w:p>
    <w:p w:rsidR="00476FF9" w:rsidRPr="00145277" w:rsidRDefault="00476FF9" w:rsidP="0014527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145277">
        <w:rPr>
          <w:sz w:val="20"/>
          <w:szCs w:val="20"/>
        </w:rPr>
        <w:t>sprzeciwu wobec przetwarzania danych, na podstawie art. 21 RODO, przy czym przepisy odrębne mogą wyłączyć możliwość skorzystania z tego prawa.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W przypadku uznania, iż przetwarzanie przez IAS w Kielcach Pani/Pana danych osobowych narusza przepisy RODO, przysługuje Pani/Panu prawo do wniesienia skargi do Prezesa Urzędu Ochrony Danych Osobowych, ul. Stawki 2, 00-193 Warszawa, e-mail: kancelaria@uodo.gov.pl lub za pośrednictwem elektronicznej skrzynki podawczej ePUAP Urzędu Ochrony Danych Osobowych: /UODO/SkrytkaESP.</w:t>
      </w:r>
    </w:p>
    <w:p w:rsidR="00476FF9" w:rsidRPr="00145277" w:rsidRDefault="00476FF9" w:rsidP="00145277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 xml:space="preserve">Przetwarzanie Pani/Pana danych może odbywać się w sposób zautomatyzowany, co może wiązać się ze zautomatyzowanym podejmowaniem decyzji, w tym z profilowaniem, które wykonywane jest przez IAS w Kielcach na mocy obowiązujących przepisów prawa, tj. art. 47c. ustawy z dnia 16 listopada 2016r. o Krajowej Administracji Skarbowej (dalej: ustawa o KAS). Dotyczy to poniższych przypadków: </w:t>
      </w:r>
    </w:p>
    <w:p w:rsidR="00476FF9" w:rsidRPr="00145277" w:rsidRDefault="00476FF9" w:rsidP="00145277">
      <w:pPr>
        <w:pStyle w:val="Akapitzlist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>prowadzenie działalności analitycznej, prognostycznej i badawczej dotyczącej zjawisk pozostających we właściwości KAS;</w:t>
      </w:r>
    </w:p>
    <w:p w:rsidR="00476FF9" w:rsidRPr="00145277" w:rsidRDefault="00476FF9" w:rsidP="00145277">
      <w:pPr>
        <w:pStyle w:val="Akapitzlist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145277">
        <w:rPr>
          <w:sz w:val="20"/>
          <w:szCs w:val="20"/>
        </w:rPr>
        <w:t xml:space="preserve"> dokonywanie analizy ryzyka, o których mowa w art. 2 ust. 1 pkt 10 i 12a ustawy o KAS, może polegać na zautomatyzowanym przetwarzaniu danych lub na zautomatyzowanym podejmowaniu decyzji w tym profilowaniu, wywołującym skutki prawne wobec osoby profilowanej lub której dane podlegają zautomatyzowanemu przetwarzaniu.</w:t>
      </w:r>
    </w:p>
    <w:p w:rsidR="00476FF9" w:rsidRPr="00145277" w:rsidRDefault="00476FF9" w:rsidP="00145277">
      <w:pPr>
        <w:jc w:val="both"/>
        <w:rPr>
          <w:rFonts w:ascii="Times New Roman" w:hAnsi="Times New Roman" w:cs="Times New Roman"/>
          <w:sz w:val="20"/>
          <w:szCs w:val="20"/>
        </w:rPr>
      </w:pPr>
      <w:r w:rsidRPr="00145277">
        <w:rPr>
          <w:rFonts w:ascii="Times New Roman" w:hAnsi="Times New Roman" w:cs="Times New Roman"/>
          <w:sz w:val="20"/>
          <w:szCs w:val="20"/>
        </w:rPr>
        <w:t>Konsekwencją dokonanej oceny jest automatyczne zakwalifikowanie do grup ryzyka i może skutkować zmianą relacji i podjęciem dodatkowych czynności przewidzianych przepisami prawa.</w:t>
      </w:r>
    </w:p>
    <w:p w:rsidR="00476FF9" w:rsidRPr="00145277" w:rsidRDefault="00476FF9" w:rsidP="00145277">
      <w:pPr>
        <w:shd w:val="clear" w:color="auto" w:fill="FFFFFF"/>
        <w:spacing w:line="384" w:lineRule="atLeast"/>
        <w:jc w:val="both"/>
        <w:rPr>
          <w:rFonts w:ascii="Times New Roman" w:hAnsi="Times New Roman" w:cs="Times New Roman"/>
          <w:color w:val="464646"/>
          <w:sz w:val="21"/>
          <w:szCs w:val="21"/>
        </w:rPr>
      </w:pPr>
    </w:p>
    <w:sectPr w:rsidR="00476FF9" w:rsidRPr="00145277" w:rsidSect="00AA54A0">
      <w:pgSz w:w="11906" w:h="16838"/>
      <w:pgMar w:top="1718" w:right="1466" w:bottom="499" w:left="138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F9" w:rsidRDefault="00476FF9">
      <w:r>
        <w:separator/>
      </w:r>
    </w:p>
  </w:endnote>
  <w:endnote w:type="continuationSeparator" w:id="0">
    <w:p w:rsidR="00476FF9" w:rsidRDefault="004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F9" w:rsidRDefault="00476FF9">
      <w:r>
        <w:separator/>
      </w:r>
    </w:p>
  </w:footnote>
  <w:footnote w:type="continuationSeparator" w:id="0">
    <w:p w:rsidR="00476FF9" w:rsidRDefault="0047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D40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7E1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6C9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FCC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3A4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F43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8A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623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20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3F3482E"/>
    <w:multiLevelType w:val="multilevel"/>
    <w:tmpl w:val="95F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2450E"/>
    <w:multiLevelType w:val="hybridMultilevel"/>
    <w:tmpl w:val="40A0A86A"/>
    <w:lvl w:ilvl="0" w:tplc="54A830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37FEA"/>
    <w:multiLevelType w:val="hybridMultilevel"/>
    <w:tmpl w:val="EB722E6C"/>
    <w:lvl w:ilvl="0" w:tplc="18445D2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1F82"/>
    <w:multiLevelType w:val="multilevel"/>
    <w:tmpl w:val="0E0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2C3518"/>
    <w:multiLevelType w:val="hybridMultilevel"/>
    <w:tmpl w:val="2880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434A"/>
    <w:multiLevelType w:val="hybridMultilevel"/>
    <w:tmpl w:val="8398F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71762"/>
    <w:multiLevelType w:val="multilevel"/>
    <w:tmpl w:val="A2E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5D4747"/>
    <w:multiLevelType w:val="multilevel"/>
    <w:tmpl w:val="5E7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71"/>
    <w:rsid w:val="000117A5"/>
    <w:rsid w:val="000A7570"/>
    <w:rsid w:val="000C1EF6"/>
    <w:rsid w:val="000D22A6"/>
    <w:rsid w:val="00126A05"/>
    <w:rsid w:val="0013093C"/>
    <w:rsid w:val="00135F97"/>
    <w:rsid w:val="00145277"/>
    <w:rsid w:val="00174860"/>
    <w:rsid w:val="00193388"/>
    <w:rsid w:val="00194520"/>
    <w:rsid w:val="001C0BE1"/>
    <w:rsid w:val="002152E2"/>
    <w:rsid w:val="0032373A"/>
    <w:rsid w:val="003B1A27"/>
    <w:rsid w:val="003B7426"/>
    <w:rsid w:val="0047488C"/>
    <w:rsid w:val="00476FF9"/>
    <w:rsid w:val="004D00ED"/>
    <w:rsid w:val="005528FB"/>
    <w:rsid w:val="00625B64"/>
    <w:rsid w:val="0075137B"/>
    <w:rsid w:val="00760FCF"/>
    <w:rsid w:val="00771CF0"/>
    <w:rsid w:val="007D5040"/>
    <w:rsid w:val="0081181A"/>
    <w:rsid w:val="00814E71"/>
    <w:rsid w:val="008712B2"/>
    <w:rsid w:val="008B7468"/>
    <w:rsid w:val="00903F84"/>
    <w:rsid w:val="0093538D"/>
    <w:rsid w:val="0098754D"/>
    <w:rsid w:val="009937F3"/>
    <w:rsid w:val="00A00203"/>
    <w:rsid w:val="00A07C73"/>
    <w:rsid w:val="00A241F8"/>
    <w:rsid w:val="00A72D81"/>
    <w:rsid w:val="00AA54A0"/>
    <w:rsid w:val="00B60130"/>
    <w:rsid w:val="00BF276B"/>
    <w:rsid w:val="00BF2E4B"/>
    <w:rsid w:val="00C1472A"/>
    <w:rsid w:val="00C567E0"/>
    <w:rsid w:val="00CA01C6"/>
    <w:rsid w:val="00CE7681"/>
    <w:rsid w:val="00D16EB1"/>
    <w:rsid w:val="00D75E5F"/>
    <w:rsid w:val="00D95D70"/>
    <w:rsid w:val="00DD4C23"/>
    <w:rsid w:val="00DD553F"/>
    <w:rsid w:val="00DE6ED6"/>
    <w:rsid w:val="00DF254E"/>
    <w:rsid w:val="00DF6B5C"/>
    <w:rsid w:val="00E354FA"/>
    <w:rsid w:val="00E357EB"/>
    <w:rsid w:val="00E60996"/>
    <w:rsid w:val="00EC0E27"/>
    <w:rsid w:val="00F91827"/>
    <w:rsid w:val="00FD37EA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FBDF7"/>
  <w15:docId w15:val="{578F2A59-D243-4713-9EE2-7F603E0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8C"/>
    <w:rPr>
      <w:color w:val="000000"/>
      <w:sz w:val="24"/>
      <w:szCs w:val="24"/>
    </w:rPr>
  </w:style>
  <w:style w:type="paragraph" w:styleId="Nagwek1">
    <w:name w:val="heading 1"/>
    <w:basedOn w:val="Nagwek"/>
    <w:link w:val="Nagwek1Znak"/>
    <w:uiPriority w:val="99"/>
    <w:qFormat/>
    <w:rsid w:val="0047488C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47488C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254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254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7488C"/>
    <w:rPr>
      <w:rFonts w:ascii="Arial" w:hAnsi="Arial" w:cs="Arial"/>
      <w:sz w:val="15"/>
      <w:szCs w:val="15"/>
      <w:u w:val="none"/>
    </w:rPr>
  </w:style>
  <w:style w:type="character" w:customStyle="1" w:styleId="Teksttreci26pt">
    <w:name w:val="Tekst treści (2) + 6 pt"/>
    <w:basedOn w:val="Teksttreci2"/>
    <w:uiPriority w:val="99"/>
    <w:rsid w:val="0047488C"/>
    <w:rPr>
      <w:rFonts w:ascii="Arial" w:hAnsi="Arial" w:cs="Arial"/>
      <w:color w:val="5C5E5E"/>
      <w:spacing w:val="0"/>
      <w:w w:val="100"/>
      <w:sz w:val="12"/>
      <w:szCs w:val="12"/>
      <w:u w:val="none"/>
      <w:lang w:val="pl-PL" w:eastAsia="pl-PL"/>
    </w:rPr>
  </w:style>
  <w:style w:type="character" w:styleId="Pogrubienie">
    <w:name w:val="Strong"/>
    <w:aliases w:val="Tekst treści (2) + Times New Roman,9.5 pt"/>
    <w:basedOn w:val="Teksttreci2"/>
    <w:uiPriority w:val="99"/>
    <w:qFormat/>
    <w:rsid w:val="0047488C"/>
    <w:rPr>
      <w:rFonts w:ascii="Times New Roman" w:hAnsi="Times New Roman" w:cs="Times New Roman"/>
      <w:b/>
      <w:bCs/>
      <w:color w:val="454547"/>
      <w:spacing w:val="0"/>
      <w:w w:val="100"/>
      <w:sz w:val="19"/>
      <w:szCs w:val="19"/>
      <w:u w:val="none"/>
      <w:lang w:val="pl-PL" w:eastAsia="pl-PL"/>
    </w:rPr>
  </w:style>
  <w:style w:type="character" w:customStyle="1" w:styleId="Teksttreci3Exact">
    <w:name w:val="Tekst treści (3) Exact"/>
    <w:basedOn w:val="Domylnaczcionkaakapitu"/>
    <w:link w:val="Teksttreci3"/>
    <w:uiPriority w:val="99"/>
    <w:locked/>
    <w:rsid w:val="0047488C"/>
    <w:rPr>
      <w:rFonts w:ascii="Arial" w:hAnsi="Arial" w:cs="Arial"/>
      <w:b/>
      <w:bCs/>
      <w:color w:val="CCCDCF"/>
      <w:spacing w:val="0"/>
      <w:w w:val="100"/>
      <w:sz w:val="10"/>
      <w:szCs w:val="10"/>
      <w:u w:val="none"/>
      <w:lang w:val="pl-PL" w:eastAsia="pl-PL"/>
    </w:rPr>
  </w:style>
  <w:style w:type="character" w:customStyle="1" w:styleId="Teksttreci3BezpogrubieniaExact">
    <w:name w:val="Tekst treści (3) + Bez pogrubienia Exact"/>
    <w:basedOn w:val="Teksttreci3Exact"/>
    <w:uiPriority w:val="99"/>
    <w:rsid w:val="0047488C"/>
    <w:rPr>
      <w:rFonts w:ascii="Arial" w:hAnsi="Arial" w:cs="Arial"/>
      <w:b/>
      <w:bCs/>
      <w:color w:val="E82C48"/>
      <w:spacing w:val="0"/>
      <w:w w:val="100"/>
      <w:sz w:val="10"/>
      <w:szCs w:val="10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47488C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Teksttreci20">
    <w:name w:val="Tekst treści (2)"/>
    <w:basedOn w:val="Teksttreci2"/>
    <w:uiPriority w:val="99"/>
    <w:rsid w:val="0047488C"/>
    <w:rPr>
      <w:rFonts w:ascii="Arial" w:hAnsi="Arial" w:cs="Arial"/>
      <w:color w:val="919195"/>
      <w:spacing w:val="0"/>
      <w:w w:val="100"/>
      <w:sz w:val="15"/>
      <w:szCs w:val="15"/>
      <w:u w:val="none"/>
      <w:lang w:val="pl-PL" w:eastAsia="pl-PL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47488C"/>
    <w:rPr>
      <w:rFonts w:ascii="Arial" w:hAnsi="Arial" w:cs="Arial"/>
      <w:sz w:val="11"/>
      <w:szCs w:val="11"/>
      <w:u w:val="none"/>
    </w:rPr>
  </w:style>
  <w:style w:type="character" w:customStyle="1" w:styleId="Nagweklubstopka0">
    <w:name w:val="Nagłówek lub stopka"/>
    <w:basedOn w:val="Nagweklubstopka"/>
    <w:uiPriority w:val="99"/>
    <w:rsid w:val="0047488C"/>
    <w:rPr>
      <w:rFonts w:ascii="Arial" w:hAnsi="Arial" w:cs="Arial"/>
      <w:color w:val="CCCDCF"/>
      <w:spacing w:val="0"/>
      <w:w w:val="100"/>
      <w:sz w:val="11"/>
      <w:szCs w:val="11"/>
      <w:u w:val="none"/>
      <w:lang w:val="pl-PL" w:eastAsia="pl-PL"/>
    </w:rPr>
  </w:style>
  <w:style w:type="character" w:customStyle="1" w:styleId="ListLabel1">
    <w:name w:val="ListLabel 1"/>
    <w:uiPriority w:val="99"/>
    <w:rsid w:val="0047488C"/>
    <w:rPr>
      <w:rFonts w:eastAsia="Times New Roman"/>
      <w:b/>
      <w:color w:val="000000"/>
      <w:spacing w:val="0"/>
      <w:w w:val="100"/>
      <w:sz w:val="19"/>
      <w:u w:val="none"/>
      <w:lang w:val="pl-PL" w:eastAsia="pl-PL"/>
    </w:rPr>
  </w:style>
  <w:style w:type="character" w:customStyle="1" w:styleId="czeinternetowe">
    <w:name w:val="Łącze internetowe"/>
    <w:uiPriority w:val="99"/>
    <w:rsid w:val="0047488C"/>
    <w:rPr>
      <w:color w:val="000080"/>
      <w:u w:val="single"/>
    </w:rPr>
  </w:style>
  <w:style w:type="character" w:customStyle="1" w:styleId="ListLabel2">
    <w:name w:val="ListLabel 2"/>
    <w:uiPriority w:val="99"/>
    <w:rsid w:val="0047488C"/>
    <w:rPr>
      <w:b/>
      <w:color w:val="000000"/>
      <w:spacing w:val="0"/>
      <w:w w:val="100"/>
      <w:sz w:val="19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7488C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254E"/>
    <w:rPr>
      <w:rFonts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7488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254E"/>
    <w:rPr>
      <w:rFonts w:cs="Times New Roman"/>
      <w:color w:val="000000"/>
      <w:sz w:val="24"/>
      <w:szCs w:val="24"/>
    </w:rPr>
  </w:style>
  <w:style w:type="paragraph" w:styleId="Lista">
    <w:name w:val="List"/>
    <w:basedOn w:val="Tekstpodstawowy"/>
    <w:uiPriority w:val="99"/>
    <w:rsid w:val="0047488C"/>
    <w:rPr>
      <w:rFonts w:cs="Lucida Sans"/>
    </w:rPr>
  </w:style>
  <w:style w:type="paragraph" w:styleId="Legenda">
    <w:name w:val="caption"/>
    <w:basedOn w:val="Normalny"/>
    <w:uiPriority w:val="99"/>
    <w:qFormat/>
    <w:rsid w:val="0047488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47488C"/>
    <w:pPr>
      <w:suppressLineNumbers/>
    </w:pPr>
    <w:rPr>
      <w:rFonts w:cs="Lucida Sans"/>
    </w:rPr>
  </w:style>
  <w:style w:type="paragraph" w:customStyle="1" w:styleId="Teksttreci21">
    <w:name w:val="Tekst treści (2)1"/>
    <w:basedOn w:val="Normalny"/>
    <w:link w:val="Teksttreci2"/>
    <w:uiPriority w:val="99"/>
    <w:rsid w:val="0047488C"/>
    <w:pPr>
      <w:shd w:val="clear" w:color="auto" w:fill="FFFFFF"/>
      <w:spacing w:line="187" w:lineRule="exact"/>
      <w:ind w:firstLine="29"/>
      <w:jc w:val="both"/>
    </w:pPr>
    <w:rPr>
      <w:rFonts w:ascii="Arial" w:hAnsi="Arial" w:cs="Arial"/>
      <w:sz w:val="15"/>
      <w:szCs w:val="15"/>
    </w:rPr>
  </w:style>
  <w:style w:type="paragraph" w:customStyle="1" w:styleId="Teksttreci3">
    <w:name w:val="Tekst treści (3)"/>
    <w:basedOn w:val="Normalny"/>
    <w:link w:val="Teksttreci3Exact"/>
    <w:uiPriority w:val="99"/>
    <w:rsid w:val="0047488C"/>
    <w:pPr>
      <w:shd w:val="clear" w:color="auto" w:fill="FFFFFF"/>
      <w:spacing w:line="110" w:lineRule="exact"/>
      <w:ind w:firstLine="31"/>
      <w:jc w:val="both"/>
    </w:pPr>
    <w:rPr>
      <w:rFonts w:ascii="Arial" w:hAnsi="Arial" w:cs="Arial"/>
      <w:b/>
      <w:bCs/>
      <w:sz w:val="10"/>
      <w:szCs w:val="10"/>
    </w:rPr>
  </w:style>
  <w:style w:type="paragraph" w:customStyle="1" w:styleId="Nagweklubstopka1">
    <w:name w:val="Nagłówek lub stopka1"/>
    <w:basedOn w:val="Normalny"/>
    <w:link w:val="Nagweklubstopka"/>
    <w:uiPriority w:val="99"/>
    <w:rsid w:val="0047488C"/>
    <w:pPr>
      <w:shd w:val="clear" w:color="auto" w:fill="FFFFFF"/>
      <w:ind w:firstLine="34"/>
    </w:pPr>
    <w:rPr>
      <w:rFonts w:ascii="Arial" w:hAnsi="Arial" w:cs="Arial"/>
      <w:sz w:val="11"/>
      <w:szCs w:val="11"/>
    </w:rPr>
  </w:style>
  <w:style w:type="paragraph" w:customStyle="1" w:styleId="Zawartoramki">
    <w:name w:val="Zawartość ramki"/>
    <w:basedOn w:val="Normalny"/>
    <w:uiPriority w:val="99"/>
    <w:rsid w:val="0047488C"/>
  </w:style>
  <w:style w:type="paragraph" w:customStyle="1" w:styleId="Zawartotabeli">
    <w:name w:val="Zawartość tabeli"/>
    <w:basedOn w:val="Normalny"/>
    <w:uiPriority w:val="99"/>
    <w:rsid w:val="0047488C"/>
  </w:style>
  <w:style w:type="paragraph" w:styleId="Tytu">
    <w:name w:val="Title"/>
    <w:basedOn w:val="Nagwek"/>
    <w:link w:val="TytuZnak"/>
    <w:uiPriority w:val="99"/>
    <w:qFormat/>
    <w:rsid w:val="0047488C"/>
  </w:style>
  <w:style w:type="character" w:customStyle="1" w:styleId="TytuZnak">
    <w:name w:val="Tytuł Znak"/>
    <w:basedOn w:val="Domylnaczcionkaakapitu"/>
    <w:link w:val="Tytu"/>
    <w:uiPriority w:val="99"/>
    <w:locked/>
    <w:rsid w:val="00DF254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C0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E2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625B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AA54A0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145277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rsid w:val="001452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ielce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13741</Characters>
  <Application>Microsoft Office Word</Application>
  <DocSecurity>0</DocSecurity>
  <Lines>114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NIP / REGON / PESEL</vt:lpstr>
    </vt:vector>
  </TitlesOfParts>
  <Company>NN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 / REGON / PESEL</dc:title>
  <dc:subject/>
  <dc:creator>Kamil Zachariasz</dc:creator>
  <cp:keywords/>
  <dc:description/>
  <cp:lastModifiedBy>Marcin D</cp:lastModifiedBy>
  <cp:revision>3</cp:revision>
  <cp:lastPrinted>2017-11-10T11:17:00Z</cp:lastPrinted>
  <dcterms:created xsi:type="dcterms:W3CDTF">2022-02-13T16:34:00Z</dcterms:created>
  <dcterms:modified xsi:type="dcterms:W3CDTF">2022-02-13T16:36:00Z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